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12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w w:val="9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eastAsia="zh-CN"/>
        </w:rPr>
        <w:t>民建杭州市第十三届委员会各专门工作委员会组成人员名单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position w:val="-4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position w:val="-4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position w:val="-40"/>
          <w:sz w:val="32"/>
          <w:szCs w:val="32"/>
          <w:lang w:eastAsia="zh-CN"/>
        </w:rPr>
        <w:t>一、乐龄工作委员会（</w:t>
      </w:r>
      <w:r>
        <w:rPr>
          <w:rFonts w:hint="eastAsia" w:ascii="仿宋_GB2312" w:eastAsia="仿宋_GB2312"/>
          <w:b/>
          <w:bCs/>
          <w:position w:val="-40"/>
          <w:sz w:val="32"/>
          <w:szCs w:val="32"/>
          <w:lang w:val="en-US" w:eastAsia="zh-CN"/>
        </w:rPr>
        <w:t>22人）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position w:val="-40"/>
          <w:sz w:val="32"/>
          <w:szCs w:val="32"/>
          <w:lang w:eastAsia="zh-CN"/>
        </w:rPr>
        <w:t>主</w:t>
      </w: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position w:val="-40"/>
          <w:sz w:val="32"/>
          <w:szCs w:val="32"/>
          <w:lang w:eastAsia="zh-CN"/>
        </w:rPr>
        <w:t>任：吴</w:t>
      </w: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position w:val="-40"/>
          <w:sz w:val="32"/>
          <w:szCs w:val="32"/>
          <w:lang w:eastAsia="zh-CN"/>
        </w:rPr>
        <w:t>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position w:val="-40"/>
          <w:sz w:val="32"/>
          <w:szCs w:val="32"/>
          <w:lang w:eastAsia="zh-CN"/>
        </w:rPr>
        <w:t>副</w:t>
      </w: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position w:val="-40"/>
          <w:sz w:val="32"/>
          <w:szCs w:val="32"/>
          <w:lang w:eastAsia="zh-CN"/>
        </w:rPr>
        <w:t>主</w:t>
      </w: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position w:val="-40"/>
          <w:sz w:val="32"/>
          <w:szCs w:val="32"/>
          <w:lang w:eastAsia="zh-CN"/>
        </w:rPr>
        <w:t>任：王发明</w:t>
      </w: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朱新风   吴美萍   宋春元   佟海燕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委    员：卢若蓉   杨权新   陈凤珍   牛惠生   陈林海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    胡杭萍   丁惠先   金国海   洪守霞   郭建一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    陈金木   汪辉耀   洪小平   李克民   钱士明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副秘书长：穆盈秀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position w:val="-40"/>
          <w:sz w:val="32"/>
          <w:szCs w:val="32"/>
          <w:lang w:val="en-US" w:eastAsia="zh-CN"/>
        </w:rPr>
        <w:t>二、妇女工作委员会（37人）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主    任：寿  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副 主 任：何  清   赵琴芳   张玉卿   戚敏之   邵元利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委    员：方亚英   赵  云   董灵娜   冯幸燕   刘  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钟丽英   王珏蓉   吴丽华   项雪琴   胡  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詹佳珍   陈卓琳   龚冬青   李  佶   戚  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周广鹭   饶君凤   汪丽萍   邓珍桂   阮赛琴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董  莹   袁  波   叶  鹃   徐小珍   陈  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胡丽亚   金秀瑛   马  晖   阮虹萍   岑谷燕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副秘书长：沈  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position w:val="-40"/>
          <w:sz w:val="32"/>
          <w:szCs w:val="32"/>
          <w:lang w:val="en-US" w:eastAsia="zh-CN"/>
        </w:rPr>
        <w:t>三、对外联络工作委员会（31人）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主    任：顾惠波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副 主 任：周  颖   周  红   朱  飚   胡宇菲   黄时寅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委    员：赵春雷   田仕华   傅  斌   沈  彬   方  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张一宏   赵冠文   鲁  可   赵丽萍   孙芳冠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陈  娴   范鸿蓉   金  紫   方  笑   曹玉成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周  英   林军波   郭  嵩   李鑫焱   邵意巽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陆顺理   沈  啸   董灵娜   贾歆雨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副秘书长：王浙名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position w:val="-40"/>
          <w:sz w:val="32"/>
          <w:szCs w:val="32"/>
          <w:lang w:val="en-US" w:eastAsia="zh-CN"/>
        </w:rPr>
        <w:t>四、参政议政工作委员会（38人）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主    任：郑  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副 主 任：魏任斌   邹  峻   熊  伟   蒋歆歆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委    员：刘学松   洪素萍   闵  涛   沈志峰   潘伟红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方翠艳   陈树杨   蔡澄波   胡  斌   成一文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杜星高   陈  琳   林芳冰   章宇舟   李先文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曹  静   董佳尉   张一宏   黄建民   龚  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汪  玮   陈  红   贾丽娜   金正军   刘  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陈树坤   单旭艇   沈伟南   康保苓   倪忠英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谭卓铭   余晓燕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副秘书长：林新星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position w:val="-40"/>
          <w:sz w:val="32"/>
          <w:szCs w:val="32"/>
          <w:lang w:val="en-US" w:eastAsia="zh-CN"/>
        </w:rPr>
        <w:t xml:space="preserve">五、理论研究工作委员会（17人） </w:t>
      </w: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主    任：俞剑英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副 主 任：陈  茜   张  莹   焦素红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委    员：周乾松   凌志远   周  榕   吴  骏   郑  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邱幼云   周  捷   许连江   马平超   吴  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余长清   黄继生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副秘书长：苏廷良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position w:val="-40"/>
          <w:sz w:val="32"/>
          <w:szCs w:val="32"/>
          <w:lang w:val="en-US" w:eastAsia="zh-CN"/>
        </w:rPr>
        <w:t xml:space="preserve">六、青年工作委员会（36人）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主    任：洪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副 主 任：麻  侃   陆夏峰   费  岸   黄时寅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委    员：谢宇罡   姚  健   田  平   祝宏刚   沈  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马平超   李  沛   李璐佳   翁慧媛   吴文兆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辛  颖   尚  超   张  坚   胡万超   袁吉峰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杨  桦   俞燕丽   李可白   张  宇   吴莉琴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陆英娜   陈梅芳   廖  静   周  毅   朱潇婷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 xml:space="preserve">          贝  原   赵  炜   朱红胜   俞  杰   沈燕军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position w:val="-40"/>
          <w:sz w:val="32"/>
          <w:szCs w:val="32"/>
          <w:lang w:val="en-US" w:eastAsia="zh-CN"/>
        </w:rPr>
        <w:t>副秘书长：施成考</w:t>
      </w:r>
    </w:p>
    <w:p>
      <w:bookmarkStart w:id="0" w:name="_GoBack"/>
      <w:bookmarkEnd w:id="0"/>
    </w:p>
    <w:sectPr>
      <w:footerReference r:id="rId3" w:type="even"/>
      <w:pgSz w:w="11906" w:h="16838"/>
      <w:pgMar w:top="1440" w:right="1466" w:bottom="1318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707A8"/>
    <w:rsid w:val="1FF707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ascii="Verdana" w:hAnsi="Verdana" w:eastAsia="仿宋_GB2312"/>
      <w:kern w:val="0"/>
      <w:sz w:val="30"/>
      <w:szCs w:val="3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2017-07-28T02:59:00Z</dcterms:created>
  <dc:creator>Administrator</dc:creator>
  <cp:lastModifiedBy>Administrator</cp:lastModifiedBy>
  <dcterms:modified xsi:type="dcterms:W3CDTF">2017-07-28T02:59:39Z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